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BF22" w14:textId="12899558" w:rsidR="009853AD" w:rsidRDefault="00C533BF">
      <w:pPr>
        <w:jc w:val="center"/>
      </w:pPr>
      <w:r>
        <w:rPr>
          <w:bCs/>
          <w:noProof/>
          <w:sz w:val="36"/>
        </w:rPr>
        <w:drawing>
          <wp:anchor distT="0" distB="0" distL="114300" distR="114300" simplePos="0" relativeHeight="251659265" behindDoc="0" locked="0" layoutInCell="1" allowOverlap="1" wp14:anchorId="433302F2" wp14:editId="103A0F34">
            <wp:simplePos x="0" y="0"/>
            <wp:positionH relativeFrom="column">
              <wp:posOffset>-165100</wp:posOffset>
            </wp:positionH>
            <wp:positionV relativeFrom="paragraph">
              <wp:posOffset>66040</wp:posOffset>
            </wp:positionV>
            <wp:extent cx="3886200" cy="6654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42A7" w14:textId="1E4BFB0F" w:rsidR="00DB59D1" w:rsidRPr="0061436B" w:rsidRDefault="00246528" w:rsidP="00246528">
      <w:pPr>
        <w:pStyle w:val="Standard"/>
        <w:ind w:left="2124" w:firstLine="708"/>
        <w:jc w:val="center"/>
        <w:rPr>
          <w:rFonts w:ascii="Arial" w:hAnsi="Arial" w:cs="Arial"/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 “Logo ente beneficiario”</w:t>
      </w:r>
    </w:p>
    <w:p w14:paraId="49F4BF23" w14:textId="2B330F59" w:rsidR="009853AD" w:rsidRDefault="00DB59D1" w:rsidP="00246528">
      <w:pPr>
        <w:pStyle w:val="Standard"/>
        <w:ind w:left="2124" w:firstLine="708"/>
        <w:jc w:val="center"/>
        <w:rPr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(</w:t>
      </w:r>
      <w:proofErr w:type="spellStart"/>
      <w:r w:rsidRPr="0061436B">
        <w:rPr>
          <w:rFonts w:ascii="Arial" w:hAnsi="Arial" w:cs="Arial"/>
          <w:bCs/>
          <w:sz w:val="36"/>
        </w:rPr>
        <w:t>cofinanziatore</w:t>
      </w:r>
      <w:proofErr w:type="spellEnd"/>
      <w:r w:rsidRPr="0061436B">
        <w:rPr>
          <w:rFonts w:ascii="Arial" w:hAnsi="Arial" w:cs="Arial"/>
          <w:bCs/>
          <w:sz w:val="36"/>
        </w:rPr>
        <w:t>)</w:t>
      </w:r>
      <w:r w:rsidR="00446284">
        <w:rPr>
          <w:bCs/>
          <w:sz w:val="36"/>
        </w:rPr>
        <w:br/>
      </w:r>
    </w:p>
    <w:p w14:paraId="49F4BF24" w14:textId="665AEB89" w:rsidR="009853AD" w:rsidRPr="00FA60EE" w:rsidRDefault="009853AD" w:rsidP="001D2D93">
      <w:pPr>
        <w:pStyle w:val="Standard"/>
        <w:ind w:left="-142"/>
        <w:jc w:val="both"/>
        <w:rPr>
          <w:rFonts w:ascii="Arial" w:hAnsi="Arial" w:cs="Arial"/>
          <w:bCs/>
          <w:sz w:val="36"/>
        </w:rPr>
      </w:pPr>
    </w:p>
    <w:p w14:paraId="03BB9524" w14:textId="4E552878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3F909D7F" w14:textId="4E222344" w:rsidR="00246528" w:rsidRPr="00FA60EE" w:rsidRDefault="00B12A07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gramStart"/>
      <w:r w:rsidRPr="00FA60EE">
        <w:rPr>
          <w:rFonts w:ascii="Arial" w:hAnsi="Arial" w:cs="Arial"/>
          <w:b w:val="0"/>
          <w:sz w:val="36"/>
          <w:szCs w:val="36"/>
        </w:rPr>
        <w:t>P</w:t>
      </w:r>
      <w:r w:rsidR="00246528" w:rsidRPr="00FA60EE">
        <w:rPr>
          <w:rFonts w:ascii="Arial" w:hAnsi="Arial" w:cs="Arial"/>
          <w:b w:val="0"/>
          <w:sz w:val="36"/>
          <w:szCs w:val="36"/>
        </w:rPr>
        <w:t>rogetto</w:t>
      </w:r>
      <w:r w:rsidRPr="00FA60EE">
        <w:rPr>
          <w:rFonts w:ascii="Arial" w:hAnsi="Arial" w:cs="Arial"/>
          <w:b w:val="0"/>
          <w:sz w:val="36"/>
          <w:szCs w:val="36"/>
        </w:rPr>
        <w:t xml:space="preserve"> </w:t>
      </w:r>
      <w:r w:rsidR="00246528" w:rsidRPr="00FA60EE">
        <w:rPr>
          <w:rFonts w:ascii="Arial" w:hAnsi="Arial" w:cs="Arial"/>
          <w:b w:val="0"/>
          <w:sz w:val="36"/>
          <w:szCs w:val="36"/>
        </w:rPr>
        <w:t>”</w:t>
      </w:r>
      <w:proofErr w:type="gramEnd"/>
      <w:r w:rsidR="00246528" w:rsidRPr="00FA60EE">
        <w:rPr>
          <w:rFonts w:ascii="Arial" w:hAnsi="Arial" w:cs="Arial"/>
          <w:b w:val="0"/>
          <w:sz w:val="36"/>
          <w:szCs w:val="36"/>
        </w:rPr>
        <w:t>…</w:t>
      </w:r>
      <w:r w:rsidRPr="00FA60EE">
        <w:rPr>
          <w:rFonts w:ascii="Arial" w:hAnsi="Arial" w:cs="Arial"/>
          <w:b w:val="0"/>
          <w:sz w:val="36"/>
          <w:szCs w:val="36"/>
        </w:rPr>
        <w:t>(titolo)</w:t>
      </w:r>
      <w:r w:rsidR="00246528" w:rsidRPr="00FA60EE">
        <w:rPr>
          <w:rFonts w:ascii="Arial" w:hAnsi="Arial" w:cs="Arial"/>
          <w:b w:val="0"/>
          <w:sz w:val="36"/>
          <w:szCs w:val="36"/>
        </w:rPr>
        <w:t>…………………….”</w:t>
      </w:r>
    </w:p>
    <w:p w14:paraId="29F6EECC" w14:textId="6EA2E4A9" w:rsidR="00246528" w:rsidRPr="00FA60EE" w:rsidRDefault="00246528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spellStart"/>
      <w:r w:rsidRPr="00FA60EE">
        <w:rPr>
          <w:rFonts w:ascii="Arial" w:hAnsi="Arial" w:cs="Arial"/>
          <w:b w:val="0"/>
          <w:sz w:val="36"/>
          <w:szCs w:val="36"/>
        </w:rPr>
        <w:t>C.u.p</w:t>
      </w:r>
      <w:proofErr w:type="spellEnd"/>
      <w:r w:rsidRPr="00FA60EE">
        <w:rPr>
          <w:rFonts w:ascii="Arial" w:hAnsi="Arial" w:cs="Arial"/>
          <w:b w:val="0"/>
          <w:sz w:val="36"/>
          <w:szCs w:val="36"/>
        </w:rPr>
        <w:t>………………</w:t>
      </w:r>
    </w:p>
    <w:p w14:paraId="33FE6BBF" w14:textId="54E6E5E4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49F4BF25" w14:textId="55040C17" w:rsidR="009853AD" w:rsidRPr="00FA60EE" w:rsidRDefault="009853AD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72BDD09B" w14:textId="368835FF" w:rsidR="00246528" w:rsidRDefault="00B12A07" w:rsidP="001D2D93">
      <w:pPr>
        <w:pStyle w:val="Standard"/>
        <w:ind w:left="-284"/>
        <w:jc w:val="center"/>
        <w:rPr>
          <w:rFonts w:ascii="Arial" w:hAnsi="Arial" w:cs="Arial"/>
          <w:sz w:val="28"/>
          <w:szCs w:val="28"/>
        </w:rPr>
      </w:pPr>
      <w:r w:rsidRPr="00FA60EE">
        <w:rPr>
          <w:rFonts w:ascii="Arial" w:hAnsi="Arial" w:cs="Arial"/>
          <w:sz w:val="28"/>
          <w:szCs w:val="28"/>
        </w:rPr>
        <w:t xml:space="preserve">Cofinanziato </w:t>
      </w:r>
      <w:r w:rsidR="00B148F6" w:rsidRPr="00FA60EE">
        <w:rPr>
          <w:rFonts w:ascii="Arial" w:hAnsi="Arial" w:cs="Arial"/>
          <w:sz w:val="28"/>
          <w:szCs w:val="28"/>
        </w:rPr>
        <w:t>attraverso</w:t>
      </w:r>
    </w:p>
    <w:p w14:paraId="228C3FCB" w14:textId="6D2EBC01" w:rsidR="00FA60EE" w:rsidRPr="00FA60EE" w:rsidRDefault="001D2D93" w:rsidP="001D2D93">
      <w:pPr>
        <w:pStyle w:val="Standard"/>
        <w:ind w:left="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3BE4F2" wp14:editId="56CC4934">
                <wp:simplePos x="0" y="0"/>
                <wp:positionH relativeFrom="margin">
                  <wp:posOffset>787400</wp:posOffset>
                </wp:positionH>
                <wp:positionV relativeFrom="paragraph">
                  <wp:posOffset>168275</wp:posOffset>
                </wp:positionV>
                <wp:extent cx="7372350" cy="95885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958850"/>
                        </a:xfrm>
                        <a:prstGeom prst="rect">
                          <a:avLst/>
                        </a:prstGeom>
                        <a:solidFill>
                          <a:srgbClr val="009A49"/>
                        </a:solidFill>
                        <a:ln>
                          <a:solidFill>
                            <a:srgbClr val="009A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BA83D" id="Rettangolo 1" o:spid="_x0000_s1026" style="position:absolute;margin-left:62pt;margin-top:13.25pt;width:580.5pt;height:75.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" fillcolor="#009a49" strokecolor="#009a49" strokeweight="1pt">
                <w10:wrap anchorx="margin"/>
              </v:rect>
            </w:pict>
          </mc:Fallback>
        </mc:AlternateContent>
      </w:r>
    </w:p>
    <w:p w14:paraId="49F4BF30" w14:textId="2CC7199F" w:rsidR="009853AD" w:rsidRPr="00FA60EE" w:rsidRDefault="009853AD" w:rsidP="001D2D93">
      <w:pPr>
        <w:pStyle w:val="Standard"/>
        <w:ind w:left="-284"/>
        <w:jc w:val="center"/>
        <w:rPr>
          <w:rFonts w:ascii="Arial" w:hAnsi="Arial" w:cs="Arial"/>
          <w:i/>
          <w:iCs/>
          <w:sz w:val="8"/>
        </w:rPr>
      </w:pPr>
    </w:p>
    <w:p w14:paraId="49F4BF3B" w14:textId="6BF27771" w:rsidR="009853AD" w:rsidRPr="00F03187" w:rsidRDefault="00384956" w:rsidP="005D1A11">
      <w:pPr>
        <w:pStyle w:val="Standard"/>
        <w:spacing w:before="240"/>
        <w:ind w:left="993" w:right="1306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F03187">
        <w:rPr>
          <w:rFonts w:ascii="Arial" w:hAnsi="Arial" w:cs="Arial"/>
          <w:b/>
          <w:bCs/>
          <w:color w:val="FFFFFF" w:themeColor="background1"/>
          <w:sz w:val="36"/>
          <w:szCs w:val="36"/>
        </w:rPr>
        <w:t>Legge regionale n.5 del 2018 – Norme in materia di interventi territoriali per lo sviluppo integrato degli ambiti locali</w:t>
      </w:r>
    </w:p>
    <w:p w14:paraId="372B7EAF" w14:textId="680F57FD" w:rsidR="00FA60EE" w:rsidRPr="00FA60EE" w:rsidRDefault="00F03187" w:rsidP="001D2D93">
      <w:pPr>
        <w:pStyle w:val="Titolo1"/>
        <w:tabs>
          <w:tab w:val="left" w:pos="13160"/>
        </w:tabs>
        <w:spacing w:after="48"/>
        <w:ind w:left="-2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990000"/>
          <w:sz w:val="27"/>
          <w:szCs w:val="27"/>
        </w:rPr>
        <w:tab/>
      </w:r>
      <w:r w:rsidR="00DF11F9" w:rsidRPr="00FA60EE">
        <w:rPr>
          <w:rFonts w:ascii="Arial" w:hAnsi="Arial" w:cs="Arial"/>
          <w:color w:val="990000"/>
          <w:sz w:val="27"/>
          <w:szCs w:val="27"/>
        </w:rPr>
        <w:br/>
      </w:r>
    </w:p>
    <w:p w14:paraId="680F9B08" w14:textId="5C1CC445" w:rsidR="007415F4" w:rsidRPr="0079135F" w:rsidRDefault="007415F4" w:rsidP="001D2D93">
      <w:pPr>
        <w:pStyle w:val="Titolo1"/>
        <w:spacing w:after="48"/>
        <w:ind w:left="-284"/>
        <w:jc w:val="center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1138C9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vviso per manifestazioni d’interesse – Delibera di Giunta </w:t>
      </w:r>
      <w:r w:rsidR="009F4218">
        <w:rPr>
          <w:rFonts w:ascii="Arial" w:hAnsi="Arial" w:cs="Arial"/>
          <w:b w:val="0"/>
          <w:bCs w:val="0"/>
          <w:color w:val="000000"/>
          <w:sz w:val="22"/>
          <w:szCs w:val="22"/>
        </w:rPr>
        <w:t>r</w:t>
      </w:r>
      <w:r w:rsidR="001138C9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egionale </w:t>
      </w:r>
      <w:r w:rsidR="00D1455A">
        <w:rPr>
          <w:rFonts w:ascii="Arial" w:hAnsi="Arial" w:cs="Arial"/>
          <w:b w:val="0"/>
          <w:bCs w:val="0"/>
          <w:color w:val="000000"/>
          <w:sz w:val="22"/>
          <w:szCs w:val="22"/>
        </w:rPr>
        <w:t>N</w:t>
      </w:r>
      <w:r w:rsidR="006B0773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BF30D8" w:rsidRPr="00BF30D8">
        <w:rPr>
          <w:rFonts w:ascii="Arial" w:hAnsi="Arial" w:cs="Arial"/>
          <w:b w:val="0"/>
          <w:bCs w:val="0"/>
          <w:color w:val="000000"/>
          <w:sz w:val="22"/>
          <w:szCs w:val="22"/>
        </w:rPr>
        <w:t>1736</w:t>
      </w:r>
      <w:r w:rsidR="00BF30D8">
        <w:rPr>
          <w:rFonts w:ascii="Arial" w:hAnsi="Arial" w:cs="Arial"/>
          <w:b w:val="0"/>
          <w:bCs w:val="0"/>
          <w:color w:val="000000"/>
          <w:sz w:val="22"/>
          <w:szCs w:val="22"/>
        </w:rPr>
        <w:t>/</w:t>
      </w:r>
      <w:r w:rsidR="00BF30D8" w:rsidRPr="00BF30D8">
        <w:rPr>
          <w:rFonts w:ascii="Arial" w:hAnsi="Arial" w:cs="Arial"/>
          <w:b w:val="0"/>
          <w:bCs w:val="0"/>
          <w:color w:val="000000"/>
          <w:sz w:val="22"/>
          <w:szCs w:val="22"/>
        </w:rPr>
        <w:t>2020</w:t>
      </w:r>
    </w:p>
    <w:p w14:paraId="2F6CFD34" w14:textId="32C5FEC2" w:rsidR="00150B9F" w:rsidRPr="0079135F" w:rsidRDefault="00150B9F" w:rsidP="001D2D93">
      <w:pPr>
        <w:pStyle w:val="Standard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79135F">
        <w:rPr>
          <w:rFonts w:ascii="Arial" w:hAnsi="Arial" w:cs="Arial"/>
          <w:color w:val="000000"/>
          <w:sz w:val="22"/>
          <w:szCs w:val="22"/>
        </w:rPr>
        <w:t xml:space="preserve">Assegnazione risorse – </w:t>
      </w:r>
      <w:r w:rsidR="0061436B" w:rsidRPr="0079135F">
        <w:rPr>
          <w:rFonts w:ascii="Arial" w:hAnsi="Arial" w:cs="Arial"/>
          <w:color w:val="000000"/>
          <w:sz w:val="22"/>
          <w:szCs w:val="22"/>
        </w:rPr>
        <w:t>D</w:t>
      </w:r>
      <w:r w:rsidRPr="0079135F">
        <w:rPr>
          <w:rFonts w:ascii="Arial" w:hAnsi="Arial" w:cs="Arial"/>
          <w:color w:val="000000"/>
          <w:sz w:val="22"/>
          <w:szCs w:val="22"/>
        </w:rPr>
        <w:t xml:space="preserve">elibera di </w:t>
      </w:r>
      <w:r w:rsidR="00FA60EE" w:rsidRPr="0079135F">
        <w:rPr>
          <w:rFonts w:ascii="Arial" w:hAnsi="Arial" w:cs="Arial"/>
          <w:color w:val="000000"/>
          <w:sz w:val="22"/>
          <w:szCs w:val="22"/>
        </w:rPr>
        <w:t xml:space="preserve">Giunta </w:t>
      </w:r>
      <w:r w:rsidR="009F4218">
        <w:rPr>
          <w:rFonts w:ascii="Arial" w:hAnsi="Arial" w:cs="Arial"/>
          <w:color w:val="000000"/>
          <w:sz w:val="22"/>
          <w:szCs w:val="22"/>
        </w:rPr>
        <w:t>r</w:t>
      </w:r>
      <w:r w:rsidR="00FA60EE" w:rsidRPr="0079135F">
        <w:rPr>
          <w:rFonts w:ascii="Arial" w:hAnsi="Arial" w:cs="Arial"/>
          <w:color w:val="000000"/>
          <w:sz w:val="22"/>
          <w:szCs w:val="22"/>
        </w:rPr>
        <w:t>egionale</w:t>
      </w:r>
      <w:r w:rsidR="00AF1C89" w:rsidRPr="00AF1C89">
        <w:rPr>
          <w:rFonts w:ascii="Arial" w:hAnsi="Arial" w:cs="Arial"/>
          <w:color w:val="000000"/>
          <w:sz w:val="22"/>
          <w:szCs w:val="22"/>
        </w:rPr>
        <w:t xml:space="preserve"> </w:t>
      </w:r>
      <w:r w:rsidR="00D1455A">
        <w:rPr>
          <w:rFonts w:ascii="Arial" w:hAnsi="Arial" w:cs="Arial"/>
          <w:color w:val="000000"/>
          <w:sz w:val="22"/>
          <w:szCs w:val="22"/>
        </w:rPr>
        <w:t>N</w:t>
      </w:r>
      <w:r w:rsidR="00AF1C89" w:rsidRPr="00AF1C89">
        <w:rPr>
          <w:rFonts w:ascii="Arial" w:hAnsi="Arial" w:cs="Arial"/>
          <w:color w:val="000000"/>
          <w:sz w:val="22"/>
          <w:szCs w:val="22"/>
        </w:rPr>
        <w:t>. 417/2021</w:t>
      </w:r>
    </w:p>
    <w:p w14:paraId="6034B32E" w14:textId="60CAE638" w:rsidR="00FA60EE" w:rsidRDefault="00FA60EE" w:rsidP="00E6159F">
      <w:pPr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62EECB82" w14:textId="77777777" w:rsidR="00FA60EE" w:rsidRDefault="00FA60EE" w:rsidP="001D2D93">
      <w:pPr>
        <w:ind w:left="-284"/>
        <w:jc w:val="center"/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287FC99D" w14:textId="77777777" w:rsidR="006F22E7" w:rsidRDefault="006F22E7" w:rsidP="001D2D93">
      <w:pPr>
        <w:ind w:left="-284"/>
        <w:jc w:val="center"/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78CB6242" w14:textId="1B965039" w:rsidR="002C4EBB" w:rsidRDefault="00512AFC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  <w:r w:rsidRPr="0079560B">
        <w:rPr>
          <w:rFonts w:ascii="Arial" w:eastAsia="Times New Roman" w:hAnsi="Arial" w:cs="Arial"/>
          <w:b/>
          <w:bCs/>
          <w:color w:val="F32837"/>
          <w:lang w:bidi="ar-SA"/>
        </w:rPr>
        <w:t>PRESIDENZA DELLA GIUNTA REGIONALE</w:t>
      </w:r>
    </w:p>
    <w:p w14:paraId="70906D5A" w14:textId="77777777" w:rsidR="0079135F" w:rsidRPr="0079560B" w:rsidRDefault="0079135F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</w:p>
    <w:p w14:paraId="2AE210B0" w14:textId="51D2EA45" w:rsidR="0079135F" w:rsidRPr="0079135F" w:rsidRDefault="00512AFC" w:rsidP="00B7105F">
      <w:pPr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>DIREZIONE GENERALE RISORSE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EUROPA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INNOVAZIONE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ISTITUZIONI</w:t>
      </w:r>
    </w:p>
    <w:p w14:paraId="5DC8339F" w14:textId="5CF15D1F" w:rsidR="00E6159F" w:rsidRDefault="00E6159F" w:rsidP="00E6159F">
      <w:pPr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Settore Coordinamento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delle p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olitiche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uropee,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rogrammazione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6471527F" w14:textId="45A0019E" w:rsidR="00E6159F" w:rsidRDefault="00E6159F" w:rsidP="00E6159F">
      <w:pPr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iordino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stituzionale,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viluppo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erritoriale,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artecipazione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ooperazione, </w:t>
      </w:r>
      <w:r w:rsidR="009F4218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alutazione</w:t>
      </w:r>
    </w:p>
    <w:p w14:paraId="49F4BF3C" w14:textId="21D0AEA2" w:rsidR="009853AD" w:rsidRPr="0079135F" w:rsidRDefault="009853AD" w:rsidP="00E6159F">
      <w:pPr>
        <w:spacing w:line="360" w:lineRule="auto"/>
        <w:ind w:left="-284"/>
        <w:jc w:val="center"/>
        <w:rPr>
          <w:b/>
          <w:bCs/>
          <w:sz w:val="20"/>
          <w:szCs w:val="20"/>
        </w:rPr>
      </w:pPr>
    </w:p>
    <w:sectPr w:rsidR="009853AD" w:rsidRPr="0079135F">
      <w:pgSz w:w="16838" w:h="11906" w:orient="landscape"/>
      <w:pgMar w:top="1101" w:right="1101" w:bottom="1101" w:left="1390" w:header="720" w:footer="720" w:gutter="0"/>
      <w:pgBorders>
        <w:top w:val="single" w:sz="8" w:space="31" w:color="FF0000"/>
        <w:left w:val="single" w:sz="8" w:space="31" w:color="FF0000"/>
        <w:bottom w:val="single" w:sz="8" w:space="31" w:color="FF0000"/>
        <w:right w:val="single" w:sz="8" w:space="31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7BF5" w14:textId="77777777" w:rsidR="000B7D26" w:rsidRDefault="000B7D26">
      <w:r>
        <w:separator/>
      </w:r>
    </w:p>
  </w:endnote>
  <w:endnote w:type="continuationSeparator" w:id="0">
    <w:p w14:paraId="0046F21D" w14:textId="77777777" w:rsidR="000B7D26" w:rsidRDefault="000B7D26">
      <w:r>
        <w:continuationSeparator/>
      </w:r>
    </w:p>
  </w:endnote>
  <w:endnote w:type="continuationNotice" w:id="1">
    <w:p w14:paraId="1C81B87E" w14:textId="77777777" w:rsidR="000B7D26" w:rsidRDefault="000B7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C7A9" w14:textId="77777777" w:rsidR="000B7D26" w:rsidRDefault="000B7D26">
      <w:r>
        <w:rPr>
          <w:color w:val="000000"/>
        </w:rPr>
        <w:separator/>
      </w:r>
    </w:p>
  </w:footnote>
  <w:footnote w:type="continuationSeparator" w:id="0">
    <w:p w14:paraId="517CE710" w14:textId="77777777" w:rsidR="000B7D26" w:rsidRDefault="000B7D26">
      <w:r>
        <w:continuationSeparator/>
      </w:r>
    </w:p>
  </w:footnote>
  <w:footnote w:type="continuationNotice" w:id="1">
    <w:p w14:paraId="407A79C0" w14:textId="77777777" w:rsidR="000B7D26" w:rsidRDefault="000B7D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404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0140B3"/>
    <w:rsid w:val="0009733F"/>
    <w:rsid w:val="000B786B"/>
    <w:rsid w:val="000B7D26"/>
    <w:rsid w:val="001138C9"/>
    <w:rsid w:val="00133B4D"/>
    <w:rsid w:val="00150B9F"/>
    <w:rsid w:val="00156225"/>
    <w:rsid w:val="001D2D93"/>
    <w:rsid w:val="00246528"/>
    <w:rsid w:val="0028579F"/>
    <w:rsid w:val="00294014"/>
    <w:rsid w:val="002A279F"/>
    <w:rsid w:val="002C4EBB"/>
    <w:rsid w:val="00327195"/>
    <w:rsid w:val="00342A8E"/>
    <w:rsid w:val="00346C20"/>
    <w:rsid w:val="00384956"/>
    <w:rsid w:val="003B657A"/>
    <w:rsid w:val="00446284"/>
    <w:rsid w:val="004F4BD8"/>
    <w:rsid w:val="00512AFC"/>
    <w:rsid w:val="00567AEE"/>
    <w:rsid w:val="005D1A11"/>
    <w:rsid w:val="00602FA5"/>
    <w:rsid w:val="0061436B"/>
    <w:rsid w:val="006B0773"/>
    <w:rsid w:val="006F22E7"/>
    <w:rsid w:val="007415F4"/>
    <w:rsid w:val="00757C1C"/>
    <w:rsid w:val="0079135F"/>
    <w:rsid w:val="007918F8"/>
    <w:rsid w:val="0079560B"/>
    <w:rsid w:val="007E093A"/>
    <w:rsid w:val="007F7FB2"/>
    <w:rsid w:val="0087184C"/>
    <w:rsid w:val="0089210A"/>
    <w:rsid w:val="008957D9"/>
    <w:rsid w:val="008F1C61"/>
    <w:rsid w:val="009375B0"/>
    <w:rsid w:val="009853AD"/>
    <w:rsid w:val="009E6D69"/>
    <w:rsid w:val="009F4218"/>
    <w:rsid w:val="00A42754"/>
    <w:rsid w:val="00A454EA"/>
    <w:rsid w:val="00AC4B78"/>
    <w:rsid w:val="00AD26DE"/>
    <w:rsid w:val="00AF1C89"/>
    <w:rsid w:val="00B07338"/>
    <w:rsid w:val="00B12A07"/>
    <w:rsid w:val="00B148F6"/>
    <w:rsid w:val="00B57F8F"/>
    <w:rsid w:val="00B7105F"/>
    <w:rsid w:val="00B721FC"/>
    <w:rsid w:val="00BE66DC"/>
    <w:rsid w:val="00BF2976"/>
    <w:rsid w:val="00BF30D8"/>
    <w:rsid w:val="00C533BF"/>
    <w:rsid w:val="00C7106D"/>
    <w:rsid w:val="00CE7913"/>
    <w:rsid w:val="00D07205"/>
    <w:rsid w:val="00D1455A"/>
    <w:rsid w:val="00D1774A"/>
    <w:rsid w:val="00D271D4"/>
    <w:rsid w:val="00DB59D1"/>
    <w:rsid w:val="00DF11F9"/>
    <w:rsid w:val="00E146E6"/>
    <w:rsid w:val="00E3097F"/>
    <w:rsid w:val="00E53CB9"/>
    <w:rsid w:val="00E6159F"/>
    <w:rsid w:val="00EC02CD"/>
    <w:rsid w:val="00EE411C"/>
    <w:rsid w:val="00F03187"/>
    <w:rsid w:val="00F35EEA"/>
    <w:rsid w:val="00F46242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BF22"/>
  <w15:docId w15:val="{98AA7166-11CD-4DB7-8CCB-F70AD91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6" ma:contentTypeDescription="Creare un nuovo documento." ma:contentTypeScope="" ma:versionID="5c5bcd3c948295b51441682e13dcba98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75a1a55be63be57cdc286be5d0912f9b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4FB4-13D0-432C-8EC8-04B46A1C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C7E7A-3DF2-4A77-A896-0CD7D13707EB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customXml/itemProps3.xml><?xml version="1.0" encoding="utf-8"?>
<ds:datastoreItem xmlns:ds="http://schemas.openxmlformats.org/officeDocument/2006/customXml" ds:itemID="{FB10E8F7-C8AC-43AC-8A2C-144C22807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16D7A-8354-4730-8B70-D573B04A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“RIQUALIFICAZIONE URBANISTICA CASALBORSETTI COLLEGAMENTO CENTRO ABITATO PORTO TURISTICO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subject/>
  <dc:creator>Capobianco Giuseppe</dc:creator>
  <cp:keywords/>
  <cp:lastModifiedBy>Giorgini Giulia</cp:lastModifiedBy>
  <cp:revision>2</cp:revision>
  <cp:lastPrinted>2014-07-02T12:05:00Z</cp:lastPrinted>
  <dcterms:created xsi:type="dcterms:W3CDTF">2022-12-22T10:08:00Z</dcterms:created>
  <dcterms:modified xsi:type="dcterms:W3CDTF">2022-12-22T10:08:00Z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